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A0" w:rsidRPr="00E87533" w:rsidRDefault="000475A0" w:rsidP="000475A0">
      <w:pPr>
        <w:rPr>
          <w:rFonts w:ascii="Arial" w:hAnsi="Arial" w:cs="Arial"/>
        </w:rPr>
      </w:pPr>
      <w:r w:rsidRPr="00E87533">
        <w:rPr>
          <w:rFonts w:ascii="Arial" w:hAnsi="Arial" w:cs="Arial"/>
        </w:rPr>
        <w:t xml:space="preserve">Название УМЦ </w:t>
      </w:r>
      <w:r w:rsidR="00BB68B4">
        <w:rPr>
          <w:rFonts w:ascii="Arial" w:hAnsi="Arial" w:cs="Arial"/>
        </w:rPr>
        <w:t>ООО</w:t>
      </w:r>
      <w:r w:rsidRPr="00E87533">
        <w:rPr>
          <w:rFonts w:ascii="Arial" w:hAnsi="Arial" w:cs="Arial"/>
        </w:rPr>
        <w:t xml:space="preserve"> </w:t>
      </w:r>
      <w:r w:rsidR="00B40831">
        <w:rPr>
          <w:rFonts w:ascii="Arial" w:hAnsi="Arial" w:cs="Arial"/>
        </w:rPr>
        <w:t>МИГ</w:t>
      </w:r>
      <w:r w:rsidRPr="00E87533">
        <w:rPr>
          <w:rFonts w:ascii="Arial" w:hAnsi="Arial" w:cs="Arial"/>
        </w:rPr>
        <w:t xml:space="preserve"> «Страхование</w:t>
      </w:r>
      <w:r w:rsidR="00B40831">
        <w:rPr>
          <w:rFonts w:ascii="Arial" w:hAnsi="Arial" w:cs="Arial"/>
        </w:rPr>
        <w:t xml:space="preserve"> сегодня</w:t>
      </w:r>
      <w:r w:rsidRPr="00E87533">
        <w:rPr>
          <w:rFonts w:ascii="Arial" w:hAnsi="Arial" w:cs="Arial"/>
        </w:rPr>
        <w:t>»</w:t>
      </w:r>
    </w:p>
    <w:p w:rsidR="000475A0" w:rsidRPr="00E87533" w:rsidRDefault="00B40831" w:rsidP="000475A0">
      <w:pPr>
        <w:rPr>
          <w:rFonts w:ascii="Arial" w:hAnsi="Arial" w:cs="Arial"/>
        </w:rPr>
      </w:pPr>
      <w:r>
        <w:rPr>
          <w:rFonts w:ascii="Arial" w:hAnsi="Arial" w:cs="Arial"/>
        </w:rPr>
        <w:t>УМЦ № 963</w:t>
      </w:r>
    </w:p>
    <w:p w:rsidR="000475A0" w:rsidRPr="00E87533" w:rsidRDefault="000475A0" w:rsidP="000475A0">
      <w:pPr>
        <w:rPr>
          <w:rFonts w:ascii="Arial" w:hAnsi="Arial" w:cs="Arial"/>
        </w:rPr>
      </w:pPr>
    </w:p>
    <w:p w:rsidR="006C56F1" w:rsidRDefault="000475A0" w:rsidP="000475A0">
      <w:pPr>
        <w:rPr>
          <w:rFonts w:ascii="Arial" w:hAnsi="Arial" w:cs="Arial"/>
          <w:b/>
        </w:rPr>
      </w:pPr>
      <w:r w:rsidRPr="00BB68B4">
        <w:rPr>
          <w:rFonts w:ascii="Arial" w:hAnsi="Arial" w:cs="Arial"/>
          <w:b/>
        </w:rPr>
        <w:t xml:space="preserve">                                                                                     </w:t>
      </w:r>
      <w:r w:rsidR="000C620A" w:rsidRPr="00BB68B4">
        <w:rPr>
          <w:rFonts w:ascii="Arial" w:hAnsi="Arial" w:cs="Arial"/>
          <w:b/>
        </w:rPr>
        <w:t xml:space="preserve">           </w:t>
      </w:r>
      <w:r w:rsidRPr="00BB68B4">
        <w:rPr>
          <w:rFonts w:ascii="Arial" w:hAnsi="Arial" w:cs="Arial"/>
          <w:b/>
        </w:rPr>
        <w:t xml:space="preserve"> </w:t>
      </w:r>
      <w:r w:rsidRPr="00E87533">
        <w:rPr>
          <w:rFonts w:ascii="Arial" w:hAnsi="Arial" w:cs="Arial"/>
          <w:b/>
        </w:rPr>
        <w:t>ГРАФИК СЕМИНАРО</w:t>
      </w:r>
      <w:r w:rsidR="0095301A">
        <w:rPr>
          <w:rFonts w:ascii="Arial" w:hAnsi="Arial" w:cs="Arial"/>
          <w:b/>
        </w:rPr>
        <w:t>В</w:t>
      </w:r>
    </w:p>
    <w:p w:rsidR="006C56F1" w:rsidRPr="005E3B09" w:rsidRDefault="006C56F1" w:rsidP="0084709E">
      <w:pPr>
        <w:pStyle w:val="3"/>
        <w:spacing w:after="60"/>
        <w:ind w:right="-425"/>
        <w:outlineLvl w:val="0"/>
        <w:rPr>
          <w:rFonts w:ascii="Arial" w:hAnsi="Arial" w:cs="Arial"/>
          <w:sz w:val="22"/>
          <w:szCs w:val="22"/>
        </w:rPr>
      </w:pPr>
      <w:r w:rsidRPr="00AA1399">
        <w:rPr>
          <w:rFonts w:ascii="Arial" w:hAnsi="Arial" w:cs="Arial"/>
          <w:caps/>
          <w:sz w:val="24"/>
          <w:szCs w:val="24"/>
        </w:rPr>
        <w:t>«</w:t>
      </w:r>
      <w:proofErr w:type="gramStart"/>
      <w:r w:rsidR="00294436" w:rsidRPr="00294436">
        <w:rPr>
          <w:rFonts w:ascii="Arial" w:hAnsi="Arial" w:cs="Arial"/>
          <w:sz w:val="22"/>
          <w:szCs w:val="22"/>
        </w:rPr>
        <w:t>Фокус-вопросы</w:t>
      </w:r>
      <w:proofErr w:type="gramEnd"/>
      <w:r w:rsidR="00294436" w:rsidRPr="00294436">
        <w:rPr>
          <w:rFonts w:ascii="Arial" w:hAnsi="Arial" w:cs="Arial"/>
          <w:sz w:val="22"/>
          <w:szCs w:val="22"/>
        </w:rPr>
        <w:t xml:space="preserve"> бухгалтерского учета и бухгалтерской (финансовой) отчетности в страховых организациях. Планируемые изменения. Вызовы и задачи сегодняшнего дня. Рекомендации по решению</w:t>
      </w:r>
      <w:r w:rsidR="00594D5E">
        <w:rPr>
          <w:rFonts w:ascii="Arial" w:hAnsi="Arial" w:cs="Arial"/>
          <w:sz w:val="22"/>
          <w:szCs w:val="22"/>
        </w:rPr>
        <w:t>»</w:t>
      </w:r>
    </w:p>
    <w:p w:rsidR="0084709E" w:rsidRPr="00294436" w:rsidRDefault="0084709E" w:rsidP="000475A0">
      <w:pPr>
        <w:rPr>
          <w:rFonts w:ascii="Arial" w:hAnsi="Arial" w:cs="Arial"/>
          <w:sz w:val="22"/>
          <w:szCs w:val="22"/>
        </w:rPr>
      </w:pPr>
    </w:p>
    <w:p w:rsidR="000475A0" w:rsidRPr="00B34F44" w:rsidRDefault="00294436" w:rsidP="000475A0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Сентябрь </w:t>
      </w:r>
      <w:r w:rsidR="00594D5E">
        <w:rPr>
          <w:rFonts w:ascii="Arial" w:hAnsi="Arial" w:cs="Arial"/>
        </w:rPr>
        <w:t>2021</w:t>
      </w:r>
    </w:p>
    <w:p w:rsidR="000475A0" w:rsidRPr="00E87533" w:rsidRDefault="000475A0" w:rsidP="000475A0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10620"/>
        <w:gridCol w:w="1839"/>
      </w:tblGrid>
      <w:tr w:rsidR="000475A0" w:rsidRPr="00E87533" w:rsidTr="00CC06D2">
        <w:tc>
          <w:tcPr>
            <w:tcW w:w="1080" w:type="dxa"/>
          </w:tcPr>
          <w:p w:rsidR="000475A0" w:rsidRPr="00E87533" w:rsidRDefault="000475A0" w:rsidP="00CC06D2">
            <w:pPr>
              <w:jc w:val="center"/>
              <w:rPr>
                <w:rFonts w:ascii="Arial" w:hAnsi="Arial" w:cs="Arial"/>
              </w:rPr>
            </w:pPr>
            <w:r w:rsidRPr="00E87533">
              <w:rPr>
                <w:rFonts w:ascii="Arial" w:hAnsi="Arial" w:cs="Arial"/>
              </w:rPr>
              <w:t>Дата семинара</w:t>
            </w:r>
          </w:p>
        </w:tc>
        <w:tc>
          <w:tcPr>
            <w:tcW w:w="10620" w:type="dxa"/>
          </w:tcPr>
          <w:p w:rsidR="000475A0" w:rsidRPr="00E87533" w:rsidRDefault="000475A0" w:rsidP="00CC06D2">
            <w:pPr>
              <w:jc w:val="center"/>
              <w:rPr>
                <w:rFonts w:ascii="Arial" w:hAnsi="Arial" w:cs="Arial"/>
              </w:rPr>
            </w:pPr>
            <w:r w:rsidRPr="00E87533">
              <w:rPr>
                <w:rFonts w:ascii="Arial" w:hAnsi="Arial" w:cs="Arial"/>
              </w:rPr>
              <w:t>Тема, лектор</w:t>
            </w:r>
          </w:p>
        </w:tc>
        <w:tc>
          <w:tcPr>
            <w:tcW w:w="1620" w:type="dxa"/>
          </w:tcPr>
          <w:p w:rsidR="000475A0" w:rsidRPr="00E87533" w:rsidRDefault="000475A0" w:rsidP="00CC06D2">
            <w:pPr>
              <w:jc w:val="center"/>
              <w:rPr>
                <w:rFonts w:ascii="Arial" w:hAnsi="Arial" w:cs="Arial"/>
              </w:rPr>
            </w:pPr>
            <w:r w:rsidRPr="00E87533">
              <w:rPr>
                <w:rFonts w:ascii="Arial" w:hAnsi="Arial" w:cs="Arial"/>
              </w:rPr>
              <w:t>Время и место</w:t>
            </w:r>
          </w:p>
        </w:tc>
      </w:tr>
      <w:tr w:rsidR="000475A0" w:rsidRPr="00E87533" w:rsidTr="00AA1399">
        <w:trPr>
          <w:trHeight w:val="699"/>
        </w:trPr>
        <w:tc>
          <w:tcPr>
            <w:tcW w:w="1080" w:type="dxa"/>
          </w:tcPr>
          <w:p w:rsidR="000475A0" w:rsidRPr="009A0552" w:rsidRDefault="000475A0" w:rsidP="005E3B09">
            <w:pPr>
              <w:rPr>
                <w:rFonts w:ascii="Arial" w:hAnsi="Arial" w:cs="Arial"/>
              </w:rPr>
            </w:pPr>
            <w:r w:rsidRPr="009A0552">
              <w:rPr>
                <w:rFonts w:ascii="Arial" w:hAnsi="Arial" w:cs="Arial"/>
              </w:rPr>
              <w:t>«</w:t>
            </w:r>
            <w:r w:rsidR="00294436">
              <w:rPr>
                <w:rFonts w:ascii="Arial" w:hAnsi="Arial" w:cs="Arial"/>
              </w:rPr>
              <w:t>28-29</w:t>
            </w:r>
            <w:r w:rsidR="008E5C83">
              <w:rPr>
                <w:rFonts w:ascii="Arial" w:hAnsi="Arial" w:cs="Arial"/>
              </w:rPr>
              <w:t xml:space="preserve">» </w:t>
            </w:r>
            <w:r w:rsidR="00294436">
              <w:rPr>
                <w:rFonts w:ascii="Arial" w:hAnsi="Arial" w:cs="Arial"/>
              </w:rPr>
              <w:t xml:space="preserve">сентября </w:t>
            </w:r>
            <w:r w:rsidR="00594D5E">
              <w:rPr>
                <w:rFonts w:ascii="Arial" w:hAnsi="Arial" w:cs="Arial"/>
              </w:rPr>
              <w:t>2021</w:t>
            </w:r>
            <w:r w:rsidR="00B40831">
              <w:rPr>
                <w:rFonts w:ascii="Arial" w:hAnsi="Arial" w:cs="Arial"/>
              </w:rPr>
              <w:t xml:space="preserve"> </w:t>
            </w:r>
            <w:r w:rsidRPr="009A0552">
              <w:rPr>
                <w:rFonts w:ascii="Arial" w:hAnsi="Arial" w:cs="Arial"/>
              </w:rPr>
              <w:t>г.</w:t>
            </w:r>
          </w:p>
        </w:tc>
        <w:tc>
          <w:tcPr>
            <w:tcW w:w="10620" w:type="dxa"/>
          </w:tcPr>
          <w:p w:rsidR="00294436" w:rsidRPr="00294436" w:rsidRDefault="00294436" w:rsidP="0084709E">
            <w:pPr>
              <w:jc w:val="both"/>
              <w:rPr>
                <w:rFonts w:ascii="Arial" w:hAnsi="Arial"/>
                <w:bCs/>
                <w:lang w:val="x-none" w:eastAsia="x-none"/>
              </w:rPr>
            </w:pPr>
            <w:r w:rsidRPr="00294436">
              <w:rPr>
                <w:rFonts w:ascii="Arial" w:hAnsi="Arial"/>
                <w:bCs/>
                <w:lang w:val="x-none" w:eastAsia="x-none"/>
              </w:rPr>
              <w:t>Обзор изменений с 2022 года учета: основных средств, инвестиционного имущества. Изменения в порядке составления бухгалтерской (финансовой) отчетности, начиная с отчетности за 2022 год.</w:t>
            </w:r>
            <w:r w:rsidRPr="0084709E">
              <w:rPr>
                <w:rFonts w:ascii="Arial" w:hAnsi="Arial"/>
                <w:bCs/>
                <w:lang w:val="x-none" w:eastAsia="x-none"/>
              </w:rPr>
              <w:t xml:space="preserve"> </w:t>
            </w:r>
          </w:p>
          <w:p w:rsidR="00294436" w:rsidRPr="00294436" w:rsidRDefault="00294436" w:rsidP="00294436">
            <w:pPr>
              <w:jc w:val="both"/>
              <w:rPr>
                <w:rFonts w:ascii="Arial" w:hAnsi="Arial"/>
                <w:bCs/>
                <w:lang w:val="x-none" w:eastAsia="x-none"/>
              </w:rPr>
            </w:pPr>
            <w:r w:rsidRPr="00294436">
              <w:rPr>
                <w:rFonts w:ascii="Arial" w:hAnsi="Arial"/>
                <w:bCs/>
                <w:lang w:val="x-none" w:eastAsia="x-none"/>
              </w:rPr>
              <w:t>Порядок учета договоров страхования в соответствии с применением подхода на основе распределения премии с учетом новых редакций Положений Банка России (№ 721-П и № 722-П) о порядке отражения на счетах БУ договоров страхования:</w:t>
            </w:r>
          </w:p>
          <w:p w:rsidR="00294436" w:rsidRPr="00294436" w:rsidRDefault="00294436" w:rsidP="00294436">
            <w:pPr>
              <w:pStyle w:val="a7"/>
              <w:numPr>
                <w:ilvl w:val="0"/>
                <w:numId w:val="2"/>
              </w:numPr>
              <w:jc w:val="both"/>
              <w:rPr>
                <w:rFonts w:ascii="Arial" w:hAnsi="Arial"/>
                <w:bCs/>
                <w:lang w:val="x-none" w:eastAsia="x-none"/>
              </w:rPr>
            </w:pPr>
            <w:r w:rsidRPr="00294436">
              <w:rPr>
                <w:rFonts w:ascii="Arial" w:hAnsi="Arial"/>
                <w:bCs/>
                <w:lang w:val="x-none" w:eastAsia="x-none"/>
              </w:rPr>
              <w:t>страховой премии,</w:t>
            </w:r>
          </w:p>
          <w:p w:rsidR="00294436" w:rsidRPr="00294436" w:rsidRDefault="00294436" w:rsidP="00294436">
            <w:pPr>
              <w:pStyle w:val="a7"/>
              <w:numPr>
                <w:ilvl w:val="0"/>
                <w:numId w:val="2"/>
              </w:numPr>
              <w:jc w:val="both"/>
              <w:rPr>
                <w:rFonts w:ascii="Arial" w:hAnsi="Arial"/>
                <w:bCs/>
                <w:lang w:val="x-none" w:eastAsia="x-none"/>
              </w:rPr>
            </w:pPr>
            <w:proofErr w:type="spellStart"/>
            <w:r w:rsidRPr="00294436">
              <w:rPr>
                <w:rFonts w:ascii="Arial" w:hAnsi="Arial"/>
                <w:bCs/>
                <w:lang w:val="x-none" w:eastAsia="x-none"/>
              </w:rPr>
              <w:t>аквизиционных</w:t>
            </w:r>
            <w:proofErr w:type="spellEnd"/>
            <w:r w:rsidRPr="00294436">
              <w:rPr>
                <w:rFonts w:ascii="Arial" w:hAnsi="Arial"/>
                <w:bCs/>
                <w:lang w:val="x-none" w:eastAsia="x-none"/>
              </w:rPr>
              <w:t xml:space="preserve"> потоков,</w:t>
            </w:r>
          </w:p>
          <w:p w:rsidR="00294436" w:rsidRPr="00294436" w:rsidRDefault="00294436" w:rsidP="00294436">
            <w:pPr>
              <w:pStyle w:val="a7"/>
              <w:numPr>
                <w:ilvl w:val="0"/>
                <w:numId w:val="2"/>
              </w:numPr>
              <w:jc w:val="both"/>
              <w:rPr>
                <w:rFonts w:ascii="Arial" w:hAnsi="Arial"/>
                <w:bCs/>
                <w:lang w:val="x-none" w:eastAsia="x-none"/>
              </w:rPr>
            </w:pPr>
            <w:r w:rsidRPr="00294436">
              <w:rPr>
                <w:rFonts w:ascii="Arial" w:hAnsi="Arial"/>
                <w:bCs/>
                <w:lang w:val="x-none" w:eastAsia="x-none"/>
              </w:rPr>
              <w:t>курсовых разниц,</w:t>
            </w:r>
          </w:p>
          <w:p w:rsidR="00294436" w:rsidRPr="00294436" w:rsidRDefault="00294436" w:rsidP="00294436">
            <w:pPr>
              <w:pStyle w:val="a7"/>
              <w:numPr>
                <w:ilvl w:val="0"/>
                <w:numId w:val="2"/>
              </w:numPr>
              <w:jc w:val="both"/>
              <w:rPr>
                <w:rFonts w:ascii="Arial" w:hAnsi="Arial"/>
                <w:bCs/>
                <w:lang w:val="x-none" w:eastAsia="x-none"/>
              </w:rPr>
            </w:pPr>
            <w:r w:rsidRPr="00294436">
              <w:rPr>
                <w:rFonts w:ascii="Arial" w:hAnsi="Arial"/>
                <w:bCs/>
                <w:lang w:val="x-none" w:eastAsia="x-none"/>
              </w:rPr>
              <w:t>финансовых доходов и расходов,</w:t>
            </w:r>
          </w:p>
          <w:p w:rsidR="00294436" w:rsidRPr="00294436" w:rsidRDefault="00294436" w:rsidP="00294436">
            <w:pPr>
              <w:pStyle w:val="a7"/>
              <w:numPr>
                <w:ilvl w:val="0"/>
                <w:numId w:val="2"/>
              </w:numPr>
              <w:jc w:val="both"/>
              <w:rPr>
                <w:rFonts w:ascii="Arial" w:hAnsi="Arial"/>
                <w:bCs/>
                <w:lang w:val="x-none" w:eastAsia="x-none"/>
              </w:rPr>
            </w:pPr>
            <w:r w:rsidRPr="00294436">
              <w:rPr>
                <w:rFonts w:ascii="Arial" w:hAnsi="Arial"/>
                <w:bCs/>
                <w:lang w:val="x-none" w:eastAsia="x-none"/>
              </w:rPr>
              <w:t>компонента убытка,</w:t>
            </w:r>
          </w:p>
          <w:p w:rsidR="00294436" w:rsidRPr="00294436" w:rsidRDefault="00294436" w:rsidP="00294436">
            <w:pPr>
              <w:pStyle w:val="a7"/>
              <w:numPr>
                <w:ilvl w:val="0"/>
                <w:numId w:val="2"/>
              </w:numPr>
              <w:jc w:val="both"/>
              <w:rPr>
                <w:rFonts w:ascii="Arial" w:hAnsi="Arial"/>
                <w:bCs/>
                <w:lang w:val="x-none" w:eastAsia="x-none"/>
              </w:rPr>
            </w:pPr>
            <w:r w:rsidRPr="00294436">
              <w:rPr>
                <w:rFonts w:ascii="Arial" w:hAnsi="Arial"/>
                <w:bCs/>
                <w:lang w:val="x-none" w:eastAsia="x-none"/>
              </w:rPr>
              <w:t>выручки по страховым услугам,</w:t>
            </w:r>
          </w:p>
          <w:p w:rsidR="00294436" w:rsidRPr="00294436" w:rsidRDefault="00294436" w:rsidP="00294436">
            <w:pPr>
              <w:pStyle w:val="a7"/>
              <w:numPr>
                <w:ilvl w:val="0"/>
                <w:numId w:val="2"/>
              </w:numPr>
              <w:jc w:val="both"/>
              <w:rPr>
                <w:rFonts w:ascii="Arial" w:hAnsi="Arial"/>
                <w:bCs/>
                <w:lang w:val="x-none" w:eastAsia="x-none"/>
              </w:rPr>
            </w:pPr>
            <w:r w:rsidRPr="00294436">
              <w:rPr>
                <w:rFonts w:ascii="Arial" w:hAnsi="Arial"/>
                <w:bCs/>
                <w:lang w:val="x-none" w:eastAsia="x-none"/>
              </w:rPr>
              <w:t>фактических расходов по страховым услугам,</w:t>
            </w:r>
          </w:p>
          <w:p w:rsidR="00294436" w:rsidRPr="00294436" w:rsidRDefault="00294436" w:rsidP="00294436">
            <w:pPr>
              <w:pStyle w:val="a7"/>
              <w:numPr>
                <w:ilvl w:val="0"/>
                <w:numId w:val="2"/>
              </w:numPr>
              <w:jc w:val="both"/>
              <w:rPr>
                <w:rFonts w:ascii="Arial" w:hAnsi="Arial"/>
                <w:bCs/>
                <w:lang w:val="x-none" w:eastAsia="x-none"/>
              </w:rPr>
            </w:pPr>
            <w:r w:rsidRPr="00294436">
              <w:rPr>
                <w:rFonts w:ascii="Arial" w:hAnsi="Arial"/>
                <w:bCs/>
                <w:lang w:val="x-none" w:eastAsia="x-none"/>
              </w:rPr>
              <w:t>расходов по страховым услугам в части суброгаций и регрессов,</w:t>
            </w:r>
          </w:p>
          <w:p w:rsidR="00294436" w:rsidRPr="00294436" w:rsidRDefault="00294436" w:rsidP="00294436">
            <w:pPr>
              <w:pStyle w:val="a7"/>
              <w:numPr>
                <w:ilvl w:val="0"/>
                <w:numId w:val="2"/>
              </w:numPr>
              <w:jc w:val="both"/>
              <w:rPr>
                <w:rFonts w:ascii="Arial" w:hAnsi="Arial"/>
                <w:bCs/>
                <w:lang w:val="x-none" w:eastAsia="x-none"/>
              </w:rPr>
            </w:pPr>
            <w:r w:rsidRPr="00294436">
              <w:rPr>
                <w:rFonts w:ascii="Arial" w:hAnsi="Arial"/>
                <w:bCs/>
                <w:lang w:val="x-none" w:eastAsia="x-none"/>
              </w:rPr>
              <w:t>расходов по страховым услугам в части ПВУ,</w:t>
            </w:r>
          </w:p>
          <w:p w:rsidR="00294436" w:rsidRPr="00294436" w:rsidRDefault="00294436" w:rsidP="00294436">
            <w:pPr>
              <w:pStyle w:val="a7"/>
              <w:numPr>
                <w:ilvl w:val="0"/>
                <w:numId w:val="2"/>
              </w:numPr>
              <w:jc w:val="both"/>
              <w:rPr>
                <w:rFonts w:ascii="Arial" w:hAnsi="Arial"/>
                <w:bCs/>
                <w:lang w:val="x-none" w:eastAsia="x-none"/>
              </w:rPr>
            </w:pPr>
            <w:r w:rsidRPr="00294436">
              <w:rPr>
                <w:rFonts w:ascii="Arial" w:hAnsi="Arial"/>
                <w:bCs/>
                <w:lang w:val="x-none" w:eastAsia="x-none"/>
              </w:rPr>
              <w:t>расходов на урегулирование убытков,</w:t>
            </w:r>
          </w:p>
          <w:p w:rsidR="00294436" w:rsidRPr="00294436" w:rsidRDefault="00294436" w:rsidP="00294436">
            <w:pPr>
              <w:pStyle w:val="a7"/>
              <w:numPr>
                <w:ilvl w:val="0"/>
                <w:numId w:val="2"/>
              </w:numPr>
              <w:jc w:val="both"/>
              <w:rPr>
                <w:rFonts w:ascii="Arial" w:hAnsi="Arial"/>
                <w:bCs/>
                <w:lang w:val="x-none" w:eastAsia="x-none"/>
              </w:rPr>
            </w:pPr>
            <w:r w:rsidRPr="00294436">
              <w:rPr>
                <w:rFonts w:ascii="Arial" w:hAnsi="Arial"/>
                <w:bCs/>
                <w:lang w:val="x-none" w:eastAsia="x-none"/>
              </w:rPr>
              <w:t xml:space="preserve">выплаты страхового возмещения, </w:t>
            </w:r>
          </w:p>
          <w:p w:rsidR="00294436" w:rsidRPr="00294436" w:rsidRDefault="00294436" w:rsidP="00294436">
            <w:pPr>
              <w:pStyle w:val="a7"/>
              <w:numPr>
                <w:ilvl w:val="0"/>
                <w:numId w:val="2"/>
              </w:numPr>
              <w:jc w:val="both"/>
              <w:rPr>
                <w:rFonts w:ascii="Arial" w:hAnsi="Arial"/>
                <w:bCs/>
                <w:lang w:val="x-none" w:eastAsia="x-none"/>
              </w:rPr>
            </w:pPr>
            <w:r w:rsidRPr="00294436">
              <w:rPr>
                <w:rFonts w:ascii="Arial" w:hAnsi="Arial"/>
                <w:bCs/>
                <w:lang w:val="x-none" w:eastAsia="x-none"/>
              </w:rPr>
              <w:t>отражения суброгаций, регрессов, годных остатко</w:t>
            </w:r>
            <w:r w:rsidRPr="00294436">
              <w:rPr>
                <w:rFonts w:ascii="Arial" w:hAnsi="Arial"/>
                <w:bCs/>
                <w:lang w:val="x-none" w:eastAsia="x-none"/>
              </w:rPr>
              <w:t>в в качестве отдельных активов,</w:t>
            </w:r>
            <w:r w:rsidRPr="00294436">
              <w:rPr>
                <w:rFonts w:ascii="Arial" w:hAnsi="Arial"/>
                <w:bCs/>
                <w:lang w:eastAsia="x-none"/>
              </w:rPr>
              <w:t xml:space="preserve"> </w:t>
            </w:r>
            <w:r w:rsidRPr="00294436">
              <w:rPr>
                <w:rFonts w:ascii="Arial" w:hAnsi="Arial"/>
                <w:bCs/>
                <w:lang w:val="x-none" w:eastAsia="x-none"/>
              </w:rPr>
              <w:t xml:space="preserve">обесценения </w:t>
            </w:r>
            <w:proofErr w:type="spellStart"/>
            <w:r w:rsidRPr="00294436">
              <w:rPr>
                <w:rFonts w:ascii="Arial" w:hAnsi="Arial"/>
                <w:bCs/>
                <w:lang w:val="x-none" w:eastAsia="x-none"/>
              </w:rPr>
              <w:t>аквизиционных</w:t>
            </w:r>
            <w:proofErr w:type="spellEnd"/>
            <w:r w:rsidRPr="00294436">
              <w:rPr>
                <w:rFonts w:ascii="Arial" w:hAnsi="Arial"/>
                <w:bCs/>
                <w:lang w:val="x-none" w:eastAsia="x-none"/>
              </w:rPr>
              <w:t xml:space="preserve"> денежных потоков</w:t>
            </w:r>
          </w:p>
          <w:p w:rsidR="0084709E" w:rsidRPr="00294436" w:rsidRDefault="0084709E" w:rsidP="00294436">
            <w:pPr>
              <w:jc w:val="both"/>
              <w:rPr>
                <w:rFonts w:ascii="Arial" w:hAnsi="Arial"/>
                <w:bCs/>
                <w:lang w:eastAsia="x-none"/>
              </w:rPr>
            </w:pPr>
            <w:bookmarkStart w:id="0" w:name="_GoBack"/>
            <w:bookmarkEnd w:id="0"/>
          </w:p>
          <w:p w:rsidR="0084709E" w:rsidRDefault="0084709E" w:rsidP="009A6C35">
            <w:pPr>
              <w:jc w:val="both"/>
              <w:rPr>
                <w:rFonts w:ascii="Arial" w:hAnsi="Arial" w:cs="Arial"/>
              </w:rPr>
            </w:pPr>
          </w:p>
          <w:p w:rsidR="00AA1399" w:rsidRPr="009A6C35" w:rsidRDefault="00653CCF" w:rsidP="009A6C35">
            <w:pPr>
              <w:jc w:val="both"/>
              <w:rPr>
                <w:rFonts w:ascii="Arial" w:hAnsi="Arial" w:cs="Arial"/>
              </w:rPr>
            </w:pPr>
            <w:r w:rsidRPr="00B426A7">
              <w:rPr>
                <w:rFonts w:ascii="Arial" w:hAnsi="Arial" w:cs="Arial"/>
              </w:rPr>
              <w:t>Представитель Банка России</w:t>
            </w:r>
          </w:p>
        </w:tc>
        <w:tc>
          <w:tcPr>
            <w:tcW w:w="1620" w:type="dxa"/>
          </w:tcPr>
          <w:p w:rsidR="000475A0" w:rsidRPr="00E87533" w:rsidRDefault="000475A0" w:rsidP="00CC06D2">
            <w:pPr>
              <w:rPr>
                <w:rFonts w:ascii="Arial" w:hAnsi="Arial" w:cs="Arial"/>
              </w:rPr>
            </w:pPr>
            <w:r w:rsidRPr="00E87533">
              <w:rPr>
                <w:rFonts w:ascii="Arial" w:hAnsi="Arial" w:cs="Arial"/>
              </w:rPr>
              <w:t>Москва,</w:t>
            </w:r>
          </w:p>
          <w:p w:rsidR="000475A0" w:rsidRPr="00E87533" w:rsidRDefault="000475A0" w:rsidP="00CC06D2">
            <w:pPr>
              <w:rPr>
                <w:rFonts w:ascii="Arial" w:hAnsi="Arial" w:cs="Arial"/>
              </w:rPr>
            </w:pPr>
            <w:r w:rsidRPr="00E87533">
              <w:rPr>
                <w:rFonts w:ascii="Arial" w:hAnsi="Arial" w:cs="Arial"/>
              </w:rPr>
              <w:t xml:space="preserve">ул. </w:t>
            </w:r>
            <w:proofErr w:type="spellStart"/>
            <w:r w:rsidRPr="00E87533">
              <w:rPr>
                <w:rFonts w:ascii="Arial" w:hAnsi="Arial" w:cs="Arial"/>
              </w:rPr>
              <w:t>Маломосковская</w:t>
            </w:r>
            <w:proofErr w:type="spellEnd"/>
            <w:r w:rsidRPr="00E87533">
              <w:rPr>
                <w:rFonts w:ascii="Arial" w:hAnsi="Arial" w:cs="Arial"/>
              </w:rPr>
              <w:t>, д.10</w:t>
            </w:r>
          </w:p>
        </w:tc>
      </w:tr>
    </w:tbl>
    <w:p w:rsidR="000475A0" w:rsidRPr="00E87533" w:rsidRDefault="000475A0" w:rsidP="000475A0">
      <w:pPr>
        <w:rPr>
          <w:rFonts w:ascii="Arial" w:hAnsi="Arial" w:cs="Arial"/>
        </w:rPr>
      </w:pPr>
    </w:p>
    <w:p w:rsidR="000475A0" w:rsidRPr="006C469F" w:rsidRDefault="006E13E6" w:rsidP="000475A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Контактное лицо      </w:t>
      </w:r>
      <w:proofErr w:type="spellStart"/>
      <w:r w:rsidR="00D04C82">
        <w:rPr>
          <w:rFonts w:ascii="Arial" w:hAnsi="Arial" w:cs="Arial"/>
        </w:rPr>
        <w:t>Рыболовова</w:t>
      </w:r>
      <w:proofErr w:type="spellEnd"/>
      <w:r w:rsidR="00D04C82">
        <w:rPr>
          <w:rFonts w:ascii="Arial" w:hAnsi="Arial" w:cs="Arial"/>
        </w:rPr>
        <w:t xml:space="preserve"> Н.В.</w:t>
      </w:r>
      <w:r w:rsidR="000475A0" w:rsidRPr="00E87533">
        <w:rPr>
          <w:rFonts w:ascii="Arial" w:hAnsi="Arial" w:cs="Arial"/>
        </w:rPr>
        <w:t xml:space="preserve">. </w:t>
      </w:r>
      <w:r w:rsidR="0095301A" w:rsidRPr="00E87533">
        <w:rPr>
          <w:rFonts w:ascii="Arial" w:hAnsi="Arial" w:cs="Arial"/>
        </w:rPr>
        <w:t xml:space="preserve">Тел. </w:t>
      </w:r>
      <w:r>
        <w:rPr>
          <w:rFonts w:ascii="Arial" w:hAnsi="Arial" w:cs="Arial"/>
        </w:rPr>
        <w:t xml:space="preserve"> 8495-682-64-53</w:t>
      </w:r>
      <w:r w:rsidR="00D04C82">
        <w:rPr>
          <w:rFonts w:ascii="Arial" w:hAnsi="Arial" w:cs="Arial"/>
        </w:rPr>
        <w:t xml:space="preserve"> (103</w:t>
      </w:r>
      <w:r>
        <w:rPr>
          <w:rFonts w:ascii="Arial" w:hAnsi="Arial" w:cs="Arial"/>
        </w:rPr>
        <w:t>)</w:t>
      </w:r>
    </w:p>
    <w:sectPr w:rsidR="000475A0" w:rsidRPr="006C469F" w:rsidSect="00CC06D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12E0"/>
    <w:multiLevelType w:val="hybridMultilevel"/>
    <w:tmpl w:val="8574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B6EA8"/>
    <w:multiLevelType w:val="hybridMultilevel"/>
    <w:tmpl w:val="D8862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75A0"/>
    <w:rsid w:val="000475A0"/>
    <w:rsid w:val="00057679"/>
    <w:rsid w:val="000C12A5"/>
    <w:rsid w:val="000C620A"/>
    <w:rsid w:val="000C7548"/>
    <w:rsid w:val="001C0C63"/>
    <w:rsid w:val="001E00A3"/>
    <w:rsid w:val="001F0DF0"/>
    <w:rsid w:val="0026736E"/>
    <w:rsid w:val="0029387B"/>
    <w:rsid w:val="00294436"/>
    <w:rsid w:val="002E7CFB"/>
    <w:rsid w:val="002F3119"/>
    <w:rsid w:val="00342D16"/>
    <w:rsid w:val="00360A7C"/>
    <w:rsid w:val="003D0798"/>
    <w:rsid w:val="00442BF1"/>
    <w:rsid w:val="00464E22"/>
    <w:rsid w:val="0049040A"/>
    <w:rsid w:val="004A2003"/>
    <w:rsid w:val="004C688D"/>
    <w:rsid w:val="005044E6"/>
    <w:rsid w:val="00543073"/>
    <w:rsid w:val="00565DA9"/>
    <w:rsid w:val="00570B0B"/>
    <w:rsid w:val="00586D15"/>
    <w:rsid w:val="00594D5E"/>
    <w:rsid w:val="005E3B09"/>
    <w:rsid w:val="005E6853"/>
    <w:rsid w:val="00653CCF"/>
    <w:rsid w:val="00665316"/>
    <w:rsid w:val="006C56F1"/>
    <w:rsid w:val="006E13E6"/>
    <w:rsid w:val="006F727F"/>
    <w:rsid w:val="007044C2"/>
    <w:rsid w:val="00710D92"/>
    <w:rsid w:val="007E52F9"/>
    <w:rsid w:val="007F2CEE"/>
    <w:rsid w:val="008170EB"/>
    <w:rsid w:val="0084709E"/>
    <w:rsid w:val="00870DE1"/>
    <w:rsid w:val="008E1063"/>
    <w:rsid w:val="008E5C83"/>
    <w:rsid w:val="0095301A"/>
    <w:rsid w:val="009800AC"/>
    <w:rsid w:val="00980994"/>
    <w:rsid w:val="0098275A"/>
    <w:rsid w:val="009A0552"/>
    <w:rsid w:val="009A6C35"/>
    <w:rsid w:val="009F5411"/>
    <w:rsid w:val="00A032E2"/>
    <w:rsid w:val="00A0408C"/>
    <w:rsid w:val="00A37B89"/>
    <w:rsid w:val="00A73540"/>
    <w:rsid w:val="00A93600"/>
    <w:rsid w:val="00AA1399"/>
    <w:rsid w:val="00AB4391"/>
    <w:rsid w:val="00AE7168"/>
    <w:rsid w:val="00AF1EA1"/>
    <w:rsid w:val="00B21D30"/>
    <w:rsid w:val="00B34F44"/>
    <w:rsid w:val="00B40831"/>
    <w:rsid w:val="00B426A7"/>
    <w:rsid w:val="00B51DCF"/>
    <w:rsid w:val="00B839E1"/>
    <w:rsid w:val="00BB68B4"/>
    <w:rsid w:val="00C104C7"/>
    <w:rsid w:val="00C15685"/>
    <w:rsid w:val="00C17346"/>
    <w:rsid w:val="00C826A8"/>
    <w:rsid w:val="00C93029"/>
    <w:rsid w:val="00CA6B41"/>
    <w:rsid w:val="00CB1D54"/>
    <w:rsid w:val="00CC06D2"/>
    <w:rsid w:val="00D04C82"/>
    <w:rsid w:val="00D61CD5"/>
    <w:rsid w:val="00D80F31"/>
    <w:rsid w:val="00DA0E9D"/>
    <w:rsid w:val="00DA73CD"/>
    <w:rsid w:val="00DF611C"/>
    <w:rsid w:val="00E64701"/>
    <w:rsid w:val="00E87533"/>
    <w:rsid w:val="00EA29C6"/>
    <w:rsid w:val="00F8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5A0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3D07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475A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475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0475A0"/>
    <w:rPr>
      <w:b/>
      <w:bCs/>
    </w:rPr>
  </w:style>
  <w:style w:type="paragraph" w:styleId="a4">
    <w:name w:val="Normal (Web)"/>
    <w:basedOn w:val="a"/>
    <w:rsid w:val="004A200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rsid w:val="0098275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98275A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D079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3">
    <w:name w:val="Body Text 3"/>
    <w:basedOn w:val="a"/>
    <w:link w:val="30"/>
    <w:uiPriority w:val="99"/>
    <w:unhideWhenUsed/>
    <w:rsid w:val="00BB68B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B68B4"/>
    <w:rPr>
      <w:rFonts w:ascii="Times New Roman" w:eastAsia="Times New Roman" w:hAnsi="Times New Roman"/>
      <w:sz w:val="16"/>
      <w:szCs w:val="16"/>
    </w:rPr>
  </w:style>
  <w:style w:type="character" w:customStyle="1" w:styleId="itemtitlepart1">
    <w:name w:val="item_title_part1"/>
    <w:rsid w:val="009F5411"/>
  </w:style>
  <w:style w:type="character" w:customStyle="1" w:styleId="itemtitlepart2">
    <w:name w:val="item_title_part2"/>
    <w:rsid w:val="009F5411"/>
  </w:style>
  <w:style w:type="paragraph" w:customStyle="1" w:styleId="db9fe9049761426654245bb2dd862eecmsonormal">
    <w:name w:val="db9fe9049761426654245bb2dd862eecmsonormal"/>
    <w:basedOn w:val="a"/>
    <w:rsid w:val="002F311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1_Таблица выделение"/>
    <w:basedOn w:val="a"/>
    <w:link w:val="12"/>
    <w:qFormat/>
    <w:rsid w:val="001C0C63"/>
    <w:pPr>
      <w:spacing w:before="80" w:after="20"/>
      <w:ind w:left="57" w:right="57"/>
      <w:jc w:val="both"/>
    </w:pPr>
    <w:rPr>
      <w:rFonts w:ascii="Arial" w:hAnsi="Arial"/>
      <w:b/>
    </w:rPr>
  </w:style>
  <w:style w:type="character" w:customStyle="1" w:styleId="12">
    <w:name w:val="1_Таблица выделение Знак"/>
    <w:link w:val="11"/>
    <w:rsid w:val="001C0C63"/>
    <w:rPr>
      <w:rFonts w:ascii="Arial" w:eastAsia="Times New Roman" w:hAnsi="Arial"/>
      <w:b/>
    </w:rPr>
  </w:style>
  <w:style w:type="paragraph" w:customStyle="1" w:styleId="21">
    <w:name w:val="2_таблица текст"/>
    <w:basedOn w:val="a"/>
    <w:link w:val="22"/>
    <w:qFormat/>
    <w:rsid w:val="00B21D30"/>
    <w:pPr>
      <w:spacing w:before="20" w:after="80"/>
      <w:ind w:left="57" w:right="57"/>
      <w:jc w:val="both"/>
    </w:pPr>
    <w:rPr>
      <w:rFonts w:ascii="Arial" w:hAnsi="Arial"/>
      <w:bCs/>
      <w:lang w:val="x-none" w:eastAsia="x-none"/>
    </w:rPr>
  </w:style>
  <w:style w:type="character" w:customStyle="1" w:styleId="22">
    <w:name w:val="2_таблица текст Знак"/>
    <w:link w:val="21"/>
    <w:rsid w:val="00B21D30"/>
    <w:rPr>
      <w:rFonts w:ascii="Arial" w:eastAsia="Times New Roman" w:hAnsi="Arial"/>
      <w:bCs/>
      <w:lang w:val="x-none" w:eastAsia="x-none"/>
    </w:rPr>
  </w:style>
  <w:style w:type="character" w:customStyle="1" w:styleId="extended-textfull">
    <w:name w:val="extended-text__full"/>
    <w:rsid w:val="00B21D30"/>
  </w:style>
  <w:style w:type="paragraph" w:styleId="a7">
    <w:name w:val="List Paragraph"/>
    <w:basedOn w:val="a"/>
    <w:uiPriority w:val="34"/>
    <w:qFormat/>
    <w:rsid w:val="00294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skrupejnikova</dc:creator>
  <cp:keywords/>
  <dc:description/>
  <cp:lastModifiedBy>nrybolovova</cp:lastModifiedBy>
  <cp:revision>26</cp:revision>
  <dcterms:created xsi:type="dcterms:W3CDTF">2016-05-24T09:53:00Z</dcterms:created>
  <dcterms:modified xsi:type="dcterms:W3CDTF">2021-09-06T09:10:00Z</dcterms:modified>
</cp:coreProperties>
</file>